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3CE" w:rsidRDefault="007F3066" w:rsidP="000C1F94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GRİP </w:t>
      </w:r>
      <w:bookmarkStart w:id="0" w:name="_GoBack"/>
      <w:bookmarkEnd w:id="0"/>
    </w:p>
    <w:p w:rsidR="007F3066" w:rsidRPr="009F47C6" w:rsidRDefault="007F3066" w:rsidP="000C1F94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Dr.Ülkümen</w:t>
      </w:r>
      <w:proofErr w:type="spellEnd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RODOPLU</w:t>
      </w:r>
    </w:p>
    <w:p w:rsidR="00C75ABF" w:rsidRPr="009F47C6" w:rsidRDefault="000C1F94" w:rsidP="000C1F94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Bugünlerde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 soğuk havaya uyum sağlamak için vücudumuz daha fazla enerji harcamaktadır. Bu enerji ihtiyacı karşıl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anmadığında  vücut direnci düşmektedir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. 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Bu da </w:t>
      </w:r>
      <w:proofErr w:type="gramStart"/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enfeksiyonlara</w:t>
      </w:r>
      <w:proofErr w:type="gramEnd"/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karşı daha duyarlı olmamıza neden olmaktadır. </w:t>
      </w:r>
    </w:p>
    <w:p w:rsidR="006813CE" w:rsidRPr="009F47C6" w:rsidRDefault="006813CE" w:rsidP="000C1F94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Soğuk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hava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 özellikle akciğerin akut veya kronik tüm hastalıklarını tetikler.  Yaşlılar, bebekler, diyabet hastaları, kronik böbrek hastaları, kalp hastaları, </w:t>
      </w:r>
      <w:proofErr w:type="spellStart"/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by</w:t>
      </w:r>
      <w:r w:rsidR="000C1F94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-pass</w:t>
      </w:r>
      <w:proofErr w:type="spellEnd"/>
      <w:r w:rsidR="000C1F94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ameliyatı </w:t>
      </w:r>
      <w:proofErr w:type="gramStart"/>
      <w:r w:rsidR="000C1F94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geçirenler 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soğuk</w:t>
      </w:r>
      <w:proofErr w:type="gramEnd"/>
      <w:r w:rsidR="000C1F94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hava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la</w:t>
      </w:r>
      <w:r w:rsidR="00E52264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rdan çok daha fazla etkilenmektedir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</w:p>
    <w:p w:rsidR="006813CE" w:rsidRPr="009F47C6" w:rsidRDefault="007D0DA3" w:rsidP="000C1F94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GRİP </w:t>
      </w:r>
      <w:r w:rsidR="006813CE"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</w:t>
      </w:r>
    </w:p>
    <w:p w:rsidR="006813CE" w:rsidRPr="009F47C6" w:rsidRDefault="006813CE" w:rsidP="000C1F94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Grip, virüs ile bulaşan bir hastalıktır. Henüz tedavisi bulunamamıştır. 1000’e yakı</w:t>
      </w:r>
      <w:r w:rsidR="007D0DA3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 değişik karakterdeki virüs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r w:rsidR="007D0DA3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her yıl yeni bulgularla, 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bahar aylarında ortaya çıkmaktadır. Grip hastalığı, bel ağrısından sonra, dünyada en çok iş gücünü engelleyen hastalıktır.</w:t>
      </w:r>
    </w:p>
    <w:p w:rsidR="006813CE" w:rsidRPr="009F47C6" w:rsidRDefault="006813CE" w:rsidP="000C1F94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Grip için belirli </w:t>
      </w:r>
      <w:r w:rsidRPr="009F47C6">
        <w:rPr>
          <w:rFonts w:ascii="Arial" w:eastAsia="Times New Roman" w:hAnsi="Arial" w:cs="Arial"/>
          <w:color w:val="222222"/>
          <w:sz w:val="24"/>
          <w:szCs w:val="24"/>
          <w:u w:val="single"/>
          <w:lang w:eastAsia="tr-TR"/>
        </w:rPr>
        <w:t>risk grupları</w:t>
      </w:r>
      <w:r w:rsidR="007D0DA3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vardır. Bu kişiler gribe yakalandığında 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bağışıklık siste</w:t>
      </w:r>
      <w:r w:rsidR="007D0DA3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mleri daha fazla zayıflar ve hastalıklarının seyri kötüye gidebilir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</w:p>
    <w:p w:rsidR="006813CE" w:rsidRPr="009F47C6" w:rsidRDefault="006813CE" w:rsidP="000C1F94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Risk grupları:</w:t>
      </w:r>
    </w:p>
    <w:p w:rsidR="006813CE" w:rsidRPr="009F47C6" w:rsidRDefault="006813CE" w:rsidP="000C1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Yaşlılar (65 yaş üstü)</w:t>
      </w:r>
    </w:p>
    <w:p w:rsidR="006813CE" w:rsidRPr="009F47C6" w:rsidRDefault="006813CE" w:rsidP="000C1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Astım hastaları</w:t>
      </w:r>
    </w:p>
    <w:p w:rsidR="006813CE" w:rsidRPr="009F47C6" w:rsidRDefault="006813CE" w:rsidP="000C1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Kalp hastaları</w:t>
      </w:r>
    </w:p>
    <w:p w:rsidR="006813CE" w:rsidRPr="009F47C6" w:rsidRDefault="006813CE" w:rsidP="000C1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Şeker hastaları</w:t>
      </w:r>
    </w:p>
    <w:p w:rsidR="006813CE" w:rsidRPr="009F47C6" w:rsidRDefault="006813CE" w:rsidP="000C1F9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75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Doğuştan belirli ilaçlar kullanmak zorunda olan kişiler (epilepsi vb.)</w:t>
      </w:r>
    </w:p>
    <w:p w:rsidR="006813CE" w:rsidRPr="009F47C6" w:rsidRDefault="007D0DA3" w:rsidP="000C1F94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u w:val="single"/>
          <w:lang w:eastAsia="tr-TR"/>
        </w:rPr>
        <w:t>Gribin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kuluçka süresi 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genellikle 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2 gündür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 Bir başka deyişle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,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bulaşıcılık 2 gündür.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Yapılabilecek en iyi uygulama, virüsü kaptığınızı fark ettikten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sonra</w:t>
      </w:r>
      <w:r w:rsidR="00E52264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, 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 da ya</w:t>
      </w:r>
      <w:r w:rsidR="000C1F94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kınmalar başladığı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nda,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evde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istirahat etmektir. 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D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inlenerek, vücudun daha güçlü olabi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lmesini sağlar ve virüsün çevremize &amp; iş arkadaşlarım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ıza bulaşmasını engelle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yebiliriz.</w:t>
      </w:r>
    </w:p>
    <w:p w:rsidR="000C1F94" w:rsidRPr="009F47C6" w:rsidRDefault="000C1F94" w:rsidP="000C1F94">
      <w:pPr>
        <w:shd w:val="clear" w:color="auto" w:fill="FFFFFF"/>
        <w:spacing w:after="390" w:line="240" w:lineRule="auto"/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b/>
          <w:color w:val="222222"/>
          <w:sz w:val="24"/>
          <w:szCs w:val="24"/>
          <w:lang w:eastAsia="tr-TR"/>
        </w:rPr>
        <w:t>GRİP AŞISI</w:t>
      </w:r>
    </w:p>
    <w:p w:rsidR="006813CE" w:rsidRPr="009F47C6" w:rsidRDefault="006813CE" w:rsidP="000C1F94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u w:val="single"/>
          <w:lang w:eastAsia="tr-TR"/>
        </w:rPr>
        <w:t>Grip aşısı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%100 bir korunma aracı değildir. Bilinen 1000’e yakın virüs tipinden bir kısmına karşı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korunma sağlar (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%50 düzeyinde). A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şı, 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risk grubunun dışındakiler için pek önerilmemektedir.</w:t>
      </w:r>
    </w:p>
    <w:p w:rsidR="006813CE" w:rsidRPr="009F47C6" w:rsidRDefault="006813CE" w:rsidP="000C1F94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Grip virüsü havada asılı kalan bir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yapıda olduğundan (2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gün), en iyi </w:t>
      </w:r>
      <w:r w:rsidRPr="009F47C6">
        <w:rPr>
          <w:rFonts w:ascii="Arial" w:eastAsia="Times New Roman" w:hAnsi="Arial" w:cs="Arial"/>
          <w:color w:val="222222"/>
          <w:sz w:val="24"/>
          <w:szCs w:val="24"/>
          <w:u w:val="single"/>
          <w:lang w:eastAsia="tr-TR"/>
        </w:rPr>
        <w:t>korunma yöntemi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u w:val="single"/>
          <w:lang w:eastAsia="tr-TR"/>
        </w:rPr>
        <w:t>,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</w:t>
      </w:r>
      <w:r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bulunan ortamı sürekli havalandırmak 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ve</w:t>
      </w:r>
      <w:r w:rsidR="00C75ABF"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elleri sık sık sabunla</w:t>
      </w:r>
      <w:r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yıkamaktır</w:t>
      </w:r>
      <w:r w:rsidR="00C75ABF"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 xml:space="preserve"> </w:t>
      </w:r>
      <w:r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(</w:t>
      </w:r>
      <w:r w:rsidR="00C75ABF"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en az 3 dakika</w:t>
      </w:r>
      <w:r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).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Bu yöntem, aşıdan </w:t>
      </w:r>
      <w:r w:rsidR="00C75ABF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çok daha etkili bir korunma sağlamaktadır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.</w:t>
      </w:r>
    </w:p>
    <w:p w:rsidR="006813CE" w:rsidRPr="009F47C6" w:rsidRDefault="00C75ABF" w:rsidP="000C1F94">
      <w:pPr>
        <w:shd w:val="clear" w:color="auto" w:fill="FFFFFF"/>
        <w:spacing w:after="390" w:line="240" w:lineRule="auto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lastRenderedPageBreak/>
        <w:t xml:space="preserve">GRİPTEN NASIL </w:t>
      </w:r>
      <w:proofErr w:type="gramStart"/>
      <w:r w:rsidRPr="009F47C6">
        <w:rPr>
          <w:rFonts w:ascii="Arial" w:eastAsia="Times New Roman" w:hAnsi="Arial" w:cs="Arial"/>
          <w:b/>
          <w:bCs/>
          <w:color w:val="222222"/>
          <w:sz w:val="24"/>
          <w:szCs w:val="24"/>
          <w:lang w:eastAsia="tr-TR"/>
        </w:rPr>
        <w:t>KORUNALIM ?</w:t>
      </w:r>
      <w:proofErr w:type="gramEnd"/>
    </w:p>
    <w:p w:rsidR="00C75ABF" w:rsidRPr="009F47C6" w:rsidRDefault="00C75ABF" w:rsidP="00C75A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Bu günlerde giyime özen gösterilmeli;</w:t>
      </w:r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soğuktan koruyacak biçimde giyinilmesinin </w:t>
      </w:r>
      <w:proofErr w:type="spellStart"/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yanısıra</w:t>
      </w:r>
      <w:proofErr w:type="spellEnd"/>
      <w:r w:rsidR="006813CE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aşırı terlememeye dikkat edilmelidir.</w:t>
      </w:r>
    </w:p>
    <w:p w:rsidR="00C75ABF" w:rsidRPr="009F47C6" w:rsidRDefault="006813CE" w:rsidP="00C75A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Kış aylarında ve soğuk havalarda daha  fazla enerji almak </w:t>
      </w:r>
      <w:r w:rsidR="00B64642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yararlı olacaktır. Ö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ğünler düzenli alınmalıdır.  Sabah kahvaltılarına ve enerji verecek mevsim meyve ve sebzelerine  ağırlık verilmelidir.</w:t>
      </w:r>
      <w:r w:rsidR="00B64642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Başta </w:t>
      </w:r>
      <w:proofErr w:type="spellStart"/>
      <w:r w:rsidR="00B64642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Omega</w:t>
      </w:r>
      <w:proofErr w:type="spellEnd"/>
      <w:r w:rsidR="00B64642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3 olmak üzere, antioksidan gıda takviyeleri almanın gripten korunmada olumlu etkileri vardır. </w:t>
      </w:r>
    </w:p>
    <w:p w:rsidR="006813CE" w:rsidRPr="009F47C6" w:rsidRDefault="006813CE" w:rsidP="00C75A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Soğukta özelikle hamileler mevsim hastalıklarına yakalanmamaya özen göstermeli, toplu yerlerden uzak durmalı, maske ile korunmalıdır.</w:t>
      </w:r>
    </w:p>
    <w:p w:rsidR="006813CE" w:rsidRPr="009F47C6" w:rsidRDefault="006813CE" w:rsidP="00C75A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Astımı olanların ilaçlarını düzenli almaları, mecbu</w:t>
      </w:r>
      <w:r w:rsidR="00B64642"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r kalmadıkça dışarı çıkmamaları;</w:t>
      </w: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 xml:space="preserve"> hava kirliliğinden, soba ve kömür etkisinden sakınmaları gerekir.</w:t>
      </w:r>
    </w:p>
    <w:p w:rsidR="006813CE" w:rsidRPr="009F47C6" w:rsidRDefault="006813CE" w:rsidP="00C75A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Kalp hastalığı olanların çok soğuk havalarda yürümeleri önerilmemektedir.</w:t>
      </w:r>
    </w:p>
    <w:p w:rsidR="006813CE" w:rsidRPr="009F47C6" w:rsidRDefault="006813CE" w:rsidP="00C75ABF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tr-TR"/>
        </w:rPr>
      </w:pPr>
      <w:r w:rsidRPr="009F47C6">
        <w:rPr>
          <w:rFonts w:ascii="Arial" w:eastAsia="Times New Roman" w:hAnsi="Arial" w:cs="Arial"/>
          <w:color w:val="222222"/>
          <w:sz w:val="24"/>
          <w:szCs w:val="24"/>
          <w:lang w:eastAsia="tr-TR"/>
        </w:rPr>
        <w:t>Yüksek tansiyonu olanların da ilaçlarını titizlikle kullanmaları, diyetlerini bozmamaları, tuzlu yememeleri büyük önem taşımaktadır.</w:t>
      </w:r>
    </w:p>
    <w:p w:rsidR="004013CA" w:rsidRPr="009F47C6" w:rsidRDefault="00C75ABF" w:rsidP="00C75ABF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F47C6">
        <w:rPr>
          <w:rFonts w:ascii="Arial" w:hAnsi="Arial" w:cs="Arial"/>
          <w:b/>
          <w:sz w:val="24"/>
          <w:szCs w:val="24"/>
        </w:rPr>
        <w:t xml:space="preserve">SON SÖZ: </w:t>
      </w:r>
      <w:r w:rsidRPr="009F47C6">
        <w:rPr>
          <w:rFonts w:ascii="Arial" w:hAnsi="Arial" w:cs="Arial"/>
          <w:sz w:val="24"/>
          <w:szCs w:val="24"/>
        </w:rPr>
        <w:t>Gripten korunmak için olmazsa olmaz, sağlıklı olmayı istem</w:t>
      </w:r>
      <w:r w:rsidR="00E52264">
        <w:rPr>
          <w:rFonts w:ascii="Arial" w:hAnsi="Arial" w:cs="Arial"/>
          <w:sz w:val="24"/>
          <w:szCs w:val="24"/>
        </w:rPr>
        <w:t>ektir. G</w:t>
      </w:r>
      <w:r w:rsidRPr="009F47C6">
        <w:rPr>
          <w:rFonts w:ascii="Arial" w:hAnsi="Arial" w:cs="Arial"/>
          <w:sz w:val="24"/>
          <w:szCs w:val="24"/>
        </w:rPr>
        <w:t>ribe karşı ilk savunma</w:t>
      </w:r>
      <w:r w:rsidR="00B64642" w:rsidRPr="009F47C6">
        <w:rPr>
          <w:rFonts w:ascii="Arial" w:hAnsi="Arial" w:cs="Arial"/>
          <w:sz w:val="24"/>
          <w:szCs w:val="24"/>
        </w:rPr>
        <w:t>,</w:t>
      </w:r>
      <w:r w:rsidR="00E52264">
        <w:rPr>
          <w:rFonts w:ascii="Arial" w:hAnsi="Arial" w:cs="Arial"/>
          <w:sz w:val="24"/>
          <w:szCs w:val="24"/>
        </w:rPr>
        <w:t xml:space="preserve"> </w:t>
      </w:r>
      <w:r w:rsidRPr="009F47C6">
        <w:rPr>
          <w:rFonts w:ascii="Arial" w:hAnsi="Arial" w:cs="Arial"/>
          <w:sz w:val="24"/>
          <w:szCs w:val="24"/>
        </w:rPr>
        <w:t>beynimizde başlar.</w:t>
      </w:r>
    </w:p>
    <w:sectPr w:rsidR="004013CA" w:rsidRPr="009F47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34200"/>
    <w:multiLevelType w:val="multilevel"/>
    <w:tmpl w:val="64F0D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CE"/>
    <w:rsid w:val="000C1F94"/>
    <w:rsid w:val="004013CA"/>
    <w:rsid w:val="006813CE"/>
    <w:rsid w:val="007D0DA3"/>
    <w:rsid w:val="007F3066"/>
    <w:rsid w:val="009F47C6"/>
    <w:rsid w:val="00B64642"/>
    <w:rsid w:val="00C75ABF"/>
    <w:rsid w:val="00E5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813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6813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6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42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664092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548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823806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5</cp:revision>
  <dcterms:created xsi:type="dcterms:W3CDTF">2017-09-24T18:46:00Z</dcterms:created>
  <dcterms:modified xsi:type="dcterms:W3CDTF">2018-02-14T21:43:00Z</dcterms:modified>
</cp:coreProperties>
</file>